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47B9" w14:textId="77777777" w:rsidR="00D03E57" w:rsidRDefault="00D03E57" w:rsidP="009C5575">
      <w:pPr>
        <w:rPr>
          <w:b/>
          <w:sz w:val="28"/>
          <w:szCs w:val="28"/>
          <w:lang w:val="en-US"/>
        </w:rPr>
      </w:pPr>
    </w:p>
    <w:p w14:paraId="55044193" w14:textId="77777777" w:rsidR="00D03E57" w:rsidRDefault="00D03E57" w:rsidP="009C5575">
      <w:pPr>
        <w:rPr>
          <w:b/>
          <w:sz w:val="28"/>
          <w:szCs w:val="28"/>
          <w:lang w:val="en-US"/>
        </w:rPr>
      </w:pPr>
    </w:p>
    <w:p w14:paraId="49ADA5D1" w14:textId="77777777" w:rsidR="007A290C" w:rsidRDefault="007A290C" w:rsidP="009C557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Registration is open for t</w:t>
      </w:r>
      <w:r w:rsidR="009C5575">
        <w:rPr>
          <w:b/>
          <w:sz w:val="28"/>
          <w:szCs w:val="28"/>
          <w:lang w:val="en-US"/>
        </w:rPr>
        <w:t xml:space="preserve">he third EILO best project </w:t>
      </w:r>
      <w:r>
        <w:rPr>
          <w:b/>
          <w:sz w:val="28"/>
          <w:szCs w:val="28"/>
          <w:lang w:val="en-US"/>
        </w:rPr>
        <w:t>Award</w:t>
      </w:r>
    </w:p>
    <w:p w14:paraId="25BF16B3" w14:textId="77777777" w:rsidR="009C5575" w:rsidRPr="009C5575" w:rsidRDefault="009C5575" w:rsidP="009C5575">
      <w:pPr>
        <w:rPr>
          <w:i/>
          <w:lang w:val="en-US"/>
        </w:rPr>
      </w:pPr>
      <w:r w:rsidRPr="009C5575">
        <w:rPr>
          <w:i/>
          <w:lang w:val="en-US"/>
        </w:rPr>
        <w:t>Three categories, three jury awards and a public prize</w:t>
      </w:r>
    </w:p>
    <w:p w14:paraId="2ED6875A" w14:textId="77777777" w:rsidR="009C5575" w:rsidRPr="009C5575" w:rsidRDefault="009C5575" w:rsidP="009C5575">
      <w:pPr>
        <w:rPr>
          <w:b/>
          <w:sz w:val="28"/>
          <w:szCs w:val="28"/>
          <w:lang w:val="en-US"/>
        </w:rPr>
      </w:pPr>
    </w:p>
    <w:p w14:paraId="7713559E" w14:textId="6A9216DC" w:rsidR="009C5575" w:rsidRDefault="009C5575" w:rsidP="009C5575">
      <w:pPr>
        <w:rPr>
          <w:lang w:val="en-US"/>
        </w:rPr>
      </w:pPr>
      <w:r>
        <w:rPr>
          <w:lang w:val="en-US"/>
        </w:rPr>
        <w:t xml:space="preserve">For the third time in a row the European Interior Landscaping Organization (EILO) </w:t>
      </w:r>
      <w:r w:rsidRPr="009C5575">
        <w:rPr>
          <w:lang w:val="en-US"/>
        </w:rPr>
        <w:t xml:space="preserve">organizes the </w:t>
      </w:r>
      <w:r>
        <w:rPr>
          <w:lang w:val="en-US"/>
        </w:rPr>
        <w:t xml:space="preserve">bi-annual </w:t>
      </w:r>
      <w:r w:rsidRPr="009C5575">
        <w:rPr>
          <w:lang w:val="en-US"/>
        </w:rPr>
        <w:t xml:space="preserve">EILO </w:t>
      </w:r>
      <w:r w:rsidR="00336058">
        <w:rPr>
          <w:lang w:val="en-US"/>
        </w:rPr>
        <w:t>B</w:t>
      </w:r>
      <w:r w:rsidRPr="009C5575">
        <w:rPr>
          <w:lang w:val="en-US"/>
        </w:rPr>
        <w:t xml:space="preserve">est </w:t>
      </w:r>
      <w:r w:rsidR="00336058">
        <w:rPr>
          <w:lang w:val="en-US"/>
        </w:rPr>
        <w:t>I</w:t>
      </w:r>
      <w:r w:rsidR="00336058" w:rsidRPr="009C5575">
        <w:rPr>
          <w:lang w:val="en-US"/>
        </w:rPr>
        <w:t xml:space="preserve">nterior </w:t>
      </w:r>
      <w:r w:rsidR="00336058">
        <w:rPr>
          <w:lang w:val="en-US"/>
        </w:rPr>
        <w:t>L</w:t>
      </w:r>
      <w:r w:rsidRPr="009C5575">
        <w:rPr>
          <w:lang w:val="en-US"/>
        </w:rPr>
        <w:t xml:space="preserve">andscaping </w:t>
      </w:r>
      <w:r w:rsidR="00336058">
        <w:rPr>
          <w:lang w:val="en-US"/>
        </w:rPr>
        <w:t>P</w:t>
      </w:r>
      <w:r w:rsidR="00336058" w:rsidRPr="009C5575">
        <w:rPr>
          <w:lang w:val="en-US"/>
        </w:rPr>
        <w:t xml:space="preserve">roject </w:t>
      </w:r>
      <w:r w:rsidR="00336058">
        <w:rPr>
          <w:lang w:val="en-US"/>
        </w:rPr>
        <w:t>A</w:t>
      </w:r>
      <w:r w:rsidR="00336058" w:rsidRPr="009C5575">
        <w:rPr>
          <w:lang w:val="en-US"/>
        </w:rPr>
        <w:t>ward</w:t>
      </w:r>
      <w:r w:rsidRPr="009C5575">
        <w:rPr>
          <w:lang w:val="en-US"/>
        </w:rPr>
        <w:t xml:space="preserve">. </w:t>
      </w:r>
      <w:r>
        <w:rPr>
          <w:lang w:val="en-US"/>
        </w:rPr>
        <w:t xml:space="preserve"> All previous events produced great competition from interior </w:t>
      </w:r>
      <w:r w:rsidR="00D95444">
        <w:rPr>
          <w:lang w:val="en-US"/>
        </w:rPr>
        <w:t xml:space="preserve">landscape designers </w:t>
      </w:r>
      <w:r>
        <w:rPr>
          <w:lang w:val="en-US"/>
        </w:rPr>
        <w:t xml:space="preserve">from all over Europe </w:t>
      </w:r>
      <w:r w:rsidR="00D95444">
        <w:rPr>
          <w:lang w:val="en-US"/>
        </w:rPr>
        <w:t xml:space="preserve">as well as </w:t>
      </w:r>
      <w:r>
        <w:rPr>
          <w:lang w:val="en-US"/>
        </w:rPr>
        <w:t xml:space="preserve">marvelous winners. Organizing awards not only helps to give Interior </w:t>
      </w:r>
      <w:r w:rsidR="00D95444">
        <w:rPr>
          <w:lang w:val="en-US"/>
        </w:rPr>
        <w:t xml:space="preserve">greenery </w:t>
      </w:r>
      <w:r>
        <w:rPr>
          <w:lang w:val="en-US"/>
        </w:rPr>
        <w:t xml:space="preserve">a new podium, it also invites the </w:t>
      </w:r>
      <w:r w:rsidR="007A290C">
        <w:rPr>
          <w:lang w:val="en-US"/>
        </w:rPr>
        <w:t>competitors</w:t>
      </w:r>
      <w:r>
        <w:rPr>
          <w:lang w:val="en-US"/>
        </w:rPr>
        <w:t xml:space="preserve"> to do better each time. </w:t>
      </w:r>
      <w:r w:rsidR="007A290C">
        <w:rPr>
          <w:lang w:val="en-US"/>
        </w:rPr>
        <w:t xml:space="preserve">The </w:t>
      </w:r>
      <w:r w:rsidR="00D95444">
        <w:rPr>
          <w:lang w:val="en-US"/>
        </w:rPr>
        <w:t xml:space="preserve">EILO </w:t>
      </w:r>
      <w:r w:rsidR="007A290C">
        <w:rPr>
          <w:lang w:val="en-US"/>
        </w:rPr>
        <w:t>A</w:t>
      </w:r>
      <w:r>
        <w:rPr>
          <w:lang w:val="en-US"/>
        </w:rPr>
        <w:t>ward comes in three categories</w:t>
      </w:r>
      <w:r w:rsidR="00D95444">
        <w:rPr>
          <w:lang w:val="en-US"/>
        </w:rPr>
        <w:t xml:space="preserve"> with the specific aim for </w:t>
      </w:r>
      <w:r>
        <w:rPr>
          <w:lang w:val="en-US"/>
        </w:rPr>
        <w:t xml:space="preserve">smaller projects to participate and have </w:t>
      </w:r>
      <w:r w:rsidR="00D95444">
        <w:rPr>
          <w:lang w:val="en-US"/>
        </w:rPr>
        <w:t xml:space="preserve">equal opportunities to </w:t>
      </w:r>
      <w:r>
        <w:rPr>
          <w:lang w:val="en-US"/>
        </w:rPr>
        <w:t xml:space="preserve">win. </w:t>
      </w:r>
    </w:p>
    <w:p w14:paraId="3BC88B01" w14:textId="77777777" w:rsidR="009C5575" w:rsidRDefault="009C5575" w:rsidP="009C5575">
      <w:pPr>
        <w:rPr>
          <w:lang w:val="en-US"/>
        </w:rPr>
      </w:pPr>
    </w:p>
    <w:p w14:paraId="178981E7" w14:textId="77777777" w:rsidR="009C5575" w:rsidRDefault="007A290C" w:rsidP="009C5575">
      <w:pPr>
        <w:rPr>
          <w:lang w:val="en-US"/>
        </w:rPr>
      </w:pPr>
      <w:r>
        <w:rPr>
          <w:lang w:val="en-US"/>
        </w:rPr>
        <w:t xml:space="preserve">The </w:t>
      </w:r>
      <w:r w:rsidR="009C5575" w:rsidRPr="009C5575">
        <w:rPr>
          <w:lang w:val="en-US"/>
        </w:rPr>
        <w:t xml:space="preserve">competition </w:t>
      </w:r>
      <w:r>
        <w:rPr>
          <w:lang w:val="en-US"/>
        </w:rPr>
        <w:t xml:space="preserve">opens </w:t>
      </w:r>
      <w:r w:rsidR="009C5575" w:rsidRPr="009C5575">
        <w:rPr>
          <w:lang w:val="en-US"/>
        </w:rPr>
        <w:t xml:space="preserve">very early, because the Award Ceremony </w:t>
      </w:r>
      <w:r w:rsidR="009C5575">
        <w:rPr>
          <w:lang w:val="en-US"/>
        </w:rPr>
        <w:t xml:space="preserve">will take place </w:t>
      </w:r>
      <w:r w:rsidR="009C5575" w:rsidRPr="009C5575">
        <w:rPr>
          <w:lang w:val="en-US"/>
        </w:rPr>
        <w:t>at the World Green Infrastructure Congress (WGIC) in Berlin on June 20 this year.</w:t>
      </w:r>
    </w:p>
    <w:p w14:paraId="11493AE9" w14:textId="77777777" w:rsidR="009C5575" w:rsidRPr="009C5575" w:rsidRDefault="009C5575" w:rsidP="009C5575">
      <w:pPr>
        <w:rPr>
          <w:lang w:val="en-US"/>
        </w:rPr>
      </w:pPr>
    </w:p>
    <w:p w14:paraId="4165B4C4" w14:textId="0183DC5A" w:rsidR="009C5575" w:rsidRPr="009C5575" w:rsidRDefault="009C5575" w:rsidP="009C5575">
      <w:pPr>
        <w:rPr>
          <w:lang w:val="en-US"/>
        </w:rPr>
      </w:pPr>
      <w:r>
        <w:rPr>
          <w:lang w:val="en-US"/>
        </w:rPr>
        <w:t>EILO</w:t>
      </w:r>
      <w:r w:rsidRPr="009C5575">
        <w:rPr>
          <w:lang w:val="en-US"/>
        </w:rPr>
        <w:t xml:space="preserve"> invite</w:t>
      </w:r>
      <w:r>
        <w:rPr>
          <w:lang w:val="en-US"/>
        </w:rPr>
        <w:t>s</w:t>
      </w:r>
      <w:r w:rsidRPr="009C5575">
        <w:rPr>
          <w:lang w:val="en-US"/>
        </w:rPr>
        <w:t xml:space="preserve"> all long-term Interior landscaping installations with </w:t>
      </w:r>
      <w:r w:rsidR="00D95444">
        <w:rPr>
          <w:lang w:val="en-US"/>
        </w:rPr>
        <w:t>natural greenery</w:t>
      </w:r>
      <w:r w:rsidRPr="009C5575">
        <w:rPr>
          <w:lang w:val="en-US"/>
        </w:rPr>
        <w:t xml:space="preserve"> to participate. This year’s focus is </w:t>
      </w:r>
      <w:r w:rsidR="00D95444">
        <w:rPr>
          <w:lang w:val="en-US"/>
        </w:rPr>
        <w:t>‘</w:t>
      </w:r>
      <w:r w:rsidRPr="009C5575">
        <w:rPr>
          <w:lang w:val="en-US"/>
        </w:rPr>
        <w:t>innovation in design and sustainability</w:t>
      </w:r>
      <w:r w:rsidR="00D95444">
        <w:rPr>
          <w:lang w:val="en-US"/>
        </w:rPr>
        <w:t>’</w:t>
      </w:r>
      <w:r w:rsidRPr="009C5575">
        <w:rPr>
          <w:lang w:val="en-US"/>
        </w:rPr>
        <w:t>. The competition has three categories:</w:t>
      </w:r>
    </w:p>
    <w:p w14:paraId="75D49EEA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b/>
          <w:lang w:val="en-US"/>
        </w:rPr>
      </w:pPr>
      <w:r w:rsidRPr="009C5575">
        <w:rPr>
          <w:b/>
          <w:lang w:val="en-US"/>
        </w:rPr>
        <w:t>Standalone</w:t>
      </w:r>
    </w:p>
    <w:p w14:paraId="78E15D6F" w14:textId="0668219E" w:rsidR="009C5575" w:rsidRPr="009C5575" w:rsidRDefault="009C5575" w:rsidP="009C5575">
      <w:pPr>
        <w:pStyle w:val="Lijstalinea"/>
        <w:rPr>
          <w:i/>
          <w:lang w:val="en-US"/>
        </w:rPr>
      </w:pPr>
      <w:r w:rsidRPr="009C5575">
        <w:rPr>
          <w:i/>
          <w:lang w:val="en-US"/>
        </w:rPr>
        <w:t>This category is about Individual pot / plant combinations, small arrangements, ‘</w:t>
      </w:r>
      <w:r w:rsidR="00D95444">
        <w:rPr>
          <w:i/>
          <w:lang w:val="en-US"/>
        </w:rPr>
        <w:t>g</w:t>
      </w:r>
      <w:r w:rsidR="00D95444" w:rsidRPr="009C5575">
        <w:rPr>
          <w:i/>
          <w:lang w:val="en-US"/>
        </w:rPr>
        <w:t xml:space="preserve">reen </w:t>
      </w:r>
      <w:r w:rsidRPr="009C5575">
        <w:rPr>
          <w:i/>
          <w:lang w:val="en-US"/>
        </w:rPr>
        <w:t>furniture ’ etc.</w:t>
      </w:r>
    </w:p>
    <w:p w14:paraId="78CA50D9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b/>
          <w:lang w:val="en-US"/>
        </w:rPr>
      </w:pPr>
      <w:r w:rsidRPr="009C5575">
        <w:rPr>
          <w:b/>
          <w:lang w:val="en-US"/>
        </w:rPr>
        <w:t>Plant walls</w:t>
      </w:r>
    </w:p>
    <w:p w14:paraId="048C99D5" w14:textId="77777777" w:rsidR="009C5575" w:rsidRPr="009C5575" w:rsidRDefault="009C5575" w:rsidP="009C5575">
      <w:pPr>
        <w:pStyle w:val="Lijstalinea"/>
        <w:rPr>
          <w:i/>
          <w:lang w:val="en-US"/>
        </w:rPr>
      </w:pPr>
      <w:r>
        <w:rPr>
          <w:i/>
          <w:lang w:val="en-US"/>
        </w:rPr>
        <w:t>The walls</w:t>
      </w:r>
      <w:r w:rsidRPr="009C5575">
        <w:rPr>
          <w:i/>
          <w:lang w:val="en-US"/>
        </w:rPr>
        <w:t xml:space="preserve"> may differ in form and size, can be freestanding or integrated, as long as the project is about a plant wall.</w:t>
      </w:r>
    </w:p>
    <w:p w14:paraId="20F643BE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b/>
          <w:lang w:val="en-US"/>
        </w:rPr>
      </w:pPr>
      <w:r w:rsidRPr="009C5575">
        <w:rPr>
          <w:b/>
          <w:lang w:val="en-US"/>
        </w:rPr>
        <w:t>Interior Landscaping Projects</w:t>
      </w:r>
    </w:p>
    <w:p w14:paraId="22918ED1" w14:textId="77777777" w:rsidR="009C5575" w:rsidRDefault="009C5575" w:rsidP="009C5575">
      <w:pPr>
        <w:pStyle w:val="Lijstalinea"/>
        <w:rPr>
          <w:i/>
          <w:lang w:val="en-US"/>
        </w:rPr>
      </w:pPr>
      <w:r w:rsidRPr="009C5575">
        <w:rPr>
          <w:i/>
          <w:lang w:val="en-US"/>
        </w:rPr>
        <w:t>Size is not the issue here. It is important though that applications in this category represent a complete interior landscaping project.</w:t>
      </w:r>
    </w:p>
    <w:p w14:paraId="4520A3A5" w14:textId="77777777" w:rsidR="009C5575" w:rsidRPr="009C5575" w:rsidRDefault="009C5575" w:rsidP="009C5575">
      <w:pPr>
        <w:pStyle w:val="Lijstalinea"/>
        <w:rPr>
          <w:i/>
          <w:lang w:val="en-US"/>
        </w:rPr>
      </w:pPr>
    </w:p>
    <w:p w14:paraId="1032C1DE" w14:textId="35B1B216" w:rsidR="009C5575" w:rsidRPr="009C5575" w:rsidRDefault="009C5575" w:rsidP="009C5575">
      <w:pPr>
        <w:rPr>
          <w:lang w:val="en-US"/>
        </w:rPr>
      </w:pPr>
      <w:r w:rsidRPr="009C5575">
        <w:rPr>
          <w:lang w:val="en-US"/>
        </w:rPr>
        <w:t xml:space="preserve">For each category there is a chance to win a Gold, Silver or Bronze EILO </w:t>
      </w:r>
      <w:r w:rsidR="00D95444">
        <w:rPr>
          <w:lang w:val="en-US"/>
        </w:rPr>
        <w:t>B</w:t>
      </w:r>
      <w:r w:rsidR="00D95444" w:rsidRPr="009C5575">
        <w:rPr>
          <w:lang w:val="en-US"/>
        </w:rPr>
        <w:t xml:space="preserve">est </w:t>
      </w:r>
      <w:r w:rsidR="00D95444">
        <w:rPr>
          <w:lang w:val="en-US"/>
        </w:rPr>
        <w:t>P</w:t>
      </w:r>
      <w:r w:rsidR="00D95444" w:rsidRPr="009C5575">
        <w:rPr>
          <w:lang w:val="en-US"/>
        </w:rPr>
        <w:t xml:space="preserve">roject </w:t>
      </w:r>
      <w:r w:rsidRPr="009C5575">
        <w:rPr>
          <w:lang w:val="en-US"/>
        </w:rPr>
        <w:t xml:space="preserve">of 2017 </w:t>
      </w:r>
      <w:r w:rsidR="00D95444">
        <w:rPr>
          <w:lang w:val="en-US"/>
        </w:rPr>
        <w:t>A</w:t>
      </w:r>
      <w:r w:rsidR="00D95444" w:rsidRPr="009C5575">
        <w:rPr>
          <w:lang w:val="en-US"/>
        </w:rPr>
        <w:t>ward</w:t>
      </w:r>
      <w:r w:rsidRPr="009C5575">
        <w:rPr>
          <w:lang w:val="en-US"/>
        </w:rPr>
        <w:t>.</w:t>
      </w:r>
      <w:r>
        <w:rPr>
          <w:lang w:val="en-US"/>
        </w:rPr>
        <w:t xml:space="preserve"> </w:t>
      </w:r>
      <w:r w:rsidRPr="009C5575">
        <w:rPr>
          <w:lang w:val="en-US"/>
        </w:rPr>
        <w:t xml:space="preserve">But, this is not all. Apart from the Gold, Silver and Bronze Jury awards, the public can vote </w:t>
      </w:r>
      <w:r>
        <w:rPr>
          <w:lang w:val="en-US"/>
        </w:rPr>
        <w:t>also</w:t>
      </w:r>
      <w:r w:rsidRPr="009C5575">
        <w:rPr>
          <w:lang w:val="en-US"/>
        </w:rPr>
        <w:t xml:space="preserve"> for a public </w:t>
      </w:r>
      <w:r>
        <w:rPr>
          <w:lang w:val="en-US"/>
        </w:rPr>
        <w:t>prize</w:t>
      </w:r>
      <w:r w:rsidRPr="009C5575">
        <w:rPr>
          <w:lang w:val="en-US"/>
        </w:rPr>
        <w:t>.</w:t>
      </w:r>
    </w:p>
    <w:p w14:paraId="06441BB9" w14:textId="77777777" w:rsidR="009C5575" w:rsidRDefault="009C5575" w:rsidP="009C5575">
      <w:pPr>
        <w:rPr>
          <w:lang w:val="en-US"/>
        </w:rPr>
      </w:pPr>
    </w:p>
    <w:p w14:paraId="7DE832EA" w14:textId="2C662331" w:rsidR="009C5575" w:rsidRPr="009C5575" w:rsidRDefault="009C5575" w:rsidP="009C5575">
      <w:pPr>
        <w:rPr>
          <w:lang w:val="en-US"/>
        </w:rPr>
      </w:pPr>
      <w:r>
        <w:rPr>
          <w:lang w:val="en-US"/>
        </w:rPr>
        <w:t>The competition is o</w:t>
      </w:r>
      <w:r w:rsidRPr="009C5575">
        <w:rPr>
          <w:lang w:val="en-US"/>
        </w:rPr>
        <w:t xml:space="preserve">pen for all </w:t>
      </w:r>
      <w:r w:rsidR="00336058">
        <w:rPr>
          <w:lang w:val="en-US"/>
        </w:rPr>
        <w:t>i</w:t>
      </w:r>
      <w:r w:rsidR="00336058" w:rsidRPr="009C5575">
        <w:rPr>
          <w:lang w:val="en-US"/>
        </w:rPr>
        <w:t xml:space="preserve">nterior </w:t>
      </w:r>
      <w:r w:rsidR="00336058">
        <w:rPr>
          <w:lang w:val="en-US"/>
        </w:rPr>
        <w:t>l</w:t>
      </w:r>
      <w:r w:rsidR="00336058" w:rsidRPr="009C5575">
        <w:rPr>
          <w:lang w:val="en-US"/>
        </w:rPr>
        <w:t xml:space="preserve">andscaping </w:t>
      </w:r>
      <w:r w:rsidRPr="009C5575">
        <w:rPr>
          <w:lang w:val="en-US"/>
        </w:rPr>
        <w:t xml:space="preserve">projects, </w:t>
      </w:r>
      <w:r w:rsidR="00336058">
        <w:rPr>
          <w:lang w:val="en-US"/>
        </w:rPr>
        <w:t>including</w:t>
      </w:r>
      <w:r w:rsidRPr="009C5575">
        <w:rPr>
          <w:lang w:val="en-US"/>
        </w:rPr>
        <w:t xml:space="preserve"> companies that are not a member of EILO</w:t>
      </w:r>
      <w:r>
        <w:rPr>
          <w:lang w:val="en-US"/>
        </w:rPr>
        <w:t xml:space="preserve"> </w:t>
      </w:r>
      <w:r w:rsidRPr="00955BC3">
        <w:rPr>
          <w:lang w:val="en-US"/>
        </w:rPr>
        <w:t>or not situated in Europe. Projects</w:t>
      </w:r>
      <w:r w:rsidRPr="009C5575">
        <w:rPr>
          <w:lang w:val="en-US"/>
        </w:rPr>
        <w:t xml:space="preserve"> must </w:t>
      </w:r>
      <w:r w:rsidR="00336058">
        <w:rPr>
          <w:lang w:val="en-US"/>
        </w:rPr>
        <w:t>have been</w:t>
      </w:r>
      <w:r w:rsidR="00336058" w:rsidRPr="009C5575">
        <w:rPr>
          <w:lang w:val="en-US"/>
        </w:rPr>
        <w:t xml:space="preserve"> finali</w:t>
      </w:r>
      <w:r w:rsidR="00336058">
        <w:rPr>
          <w:lang w:val="en-US"/>
        </w:rPr>
        <w:t>z</w:t>
      </w:r>
      <w:r w:rsidR="00336058" w:rsidRPr="009C5575">
        <w:rPr>
          <w:lang w:val="en-US"/>
        </w:rPr>
        <w:t xml:space="preserve">ed </w:t>
      </w:r>
      <w:r w:rsidRPr="009C5575">
        <w:rPr>
          <w:lang w:val="en-US"/>
        </w:rPr>
        <w:t>between January 1st 2015 and December 31, 2016</w:t>
      </w:r>
      <w:r>
        <w:rPr>
          <w:lang w:val="en-US"/>
        </w:rPr>
        <w:t xml:space="preserve"> and, important, t</w:t>
      </w:r>
      <w:r w:rsidRPr="009C5575">
        <w:rPr>
          <w:lang w:val="en-US"/>
        </w:rPr>
        <w:t>he project has to be an 100% live plants, indoor and long term project.</w:t>
      </w:r>
    </w:p>
    <w:p w14:paraId="4FF62960" w14:textId="77777777" w:rsidR="009C5575" w:rsidRDefault="009C5575" w:rsidP="009C5575">
      <w:pPr>
        <w:rPr>
          <w:lang w:val="en-US"/>
        </w:rPr>
      </w:pPr>
    </w:p>
    <w:p w14:paraId="1F54752D" w14:textId="77777777" w:rsidR="00D03E57" w:rsidRDefault="00D03E57" w:rsidP="009C5575">
      <w:pPr>
        <w:rPr>
          <w:lang w:val="en-US"/>
        </w:rPr>
      </w:pPr>
    </w:p>
    <w:p w14:paraId="319E3725" w14:textId="16ABDAD9" w:rsidR="009C5575" w:rsidRPr="009C5575" w:rsidRDefault="009C5575" w:rsidP="009C5575">
      <w:pPr>
        <w:rPr>
          <w:lang w:val="en-US"/>
        </w:rPr>
      </w:pPr>
      <w:r w:rsidRPr="009C5575">
        <w:rPr>
          <w:lang w:val="en-US"/>
        </w:rPr>
        <w:t xml:space="preserve">The jury will </w:t>
      </w:r>
      <w:r w:rsidR="00336058">
        <w:rPr>
          <w:lang w:val="en-US"/>
        </w:rPr>
        <w:t xml:space="preserve">take </w:t>
      </w:r>
      <w:r w:rsidRPr="009C5575">
        <w:rPr>
          <w:lang w:val="en-US"/>
        </w:rPr>
        <w:t>the following aspects</w:t>
      </w:r>
      <w:r w:rsidR="00336058">
        <w:rPr>
          <w:lang w:val="en-US"/>
        </w:rPr>
        <w:t xml:space="preserve"> into account</w:t>
      </w:r>
      <w:r w:rsidRPr="009C5575">
        <w:rPr>
          <w:lang w:val="en-US"/>
        </w:rPr>
        <w:t>:</w:t>
      </w:r>
    </w:p>
    <w:p w14:paraId="1DB6562B" w14:textId="59F772C6" w:rsidR="009C5575" w:rsidRPr="009C5575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 xml:space="preserve">Scope, </w:t>
      </w:r>
      <w:r w:rsidR="00336058" w:rsidRPr="009C5575">
        <w:rPr>
          <w:lang w:val="en-US"/>
        </w:rPr>
        <w:t>reali</w:t>
      </w:r>
      <w:r w:rsidR="00336058">
        <w:rPr>
          <w:lang w:val="en-US"/>
        </w:rPr>
        <w:t>z</w:t>
      </w:r>
      <w:r w:rsidR="00336058" w:rsidRPr="009C5575">
        <w:rPr>
          <w:lang w:val="en-US"/>
        </w:rPr>
        <w:t>ation</w:t>
      </w:r>
      <w:r w:rsidRPr="009C5575">
        <w:rPr>
          <w:lang w:val="en-US"/>
        </w:rPr>
        <w:t>, practicability, innovation and value for customer/end user</w:t>
      </w:r>
    </w:p>
    <w:p w14:paraId="77146D49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>Visual impact, originality, overall design, unity, balance, creativity.</w:t>
      </w:r>
    </w:p>
    <w:p w14:paraId="65B1762A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>Construction:</w:t>
      </w:r>
      <w:r>
        <w:rPr>
          <w:lang w:val="en-US"/>
        </w:rPr>
        <w:t xml:space="preserve"> q</w:t>
      </w:r>
      <w:r w:rsidRPr="009C5575">
        <w:rPr>
          <w:lang w:val="en-US"/>
        </w:rPr>
        <w:t>uality, finish, special features, dealing with obstacles and the way problems were solved,</w:t>
      </w:r>
    </w:p>
    <w:p w14:paraId="640F11C8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>Balance of planting and hard landscaping.</w:t>
      </w:r>
    </w:p>
    <w:p w14:paraId="312A0E68" w14:textId="77777777" w:rsidR="009C5575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 xml:space="preserve">Design, </w:t>
      </w:r>
      <w:proofErr w:type="spellStart"/>
      <w:r w:rsidRPr="009C5575">
        <w:rPr>
          <w:lang w:val="en-US"/>
        </w:rPr>
        <w:t>colour</w:t>
      </w:r>
      <w:proofErr w:type="spellEnd"/>
      <w:r w:rsidRPr="009C5575">
        <w:rPr>
          <w:lang w:val="en-US"/>
        </w:rPr>
        <w:t>, texture, balance, concept of planting</w:t>
      </w:r>
    </w:p>
    <w:p w14:paraId="062011D9" w14:textId="77777777" w:rsidR="00D03E57" w:rsidRDefault="00D03E57" w:rsidP="00D03E57">
      <w:pPr>
        <w:rPr>
          <w:lang w:val="en-US"/>
        </w:rPr>
      </w:pPr>
    </w:p>
    <w:p w14:paraId="116AEECD" w14:textId="77777777" w:rsidR="00D03E57" w:rsidRDefault="00D03E57" w:rsidP="00D03E57">
      <w:pPr>
        <w:rPr>
          <w:lang w:val="en-US"/>
        </w:rPr>
      </w:pPr>
    </w:p>
    <w:p w14:paraId="4E57DBE1" w14:textId="77777777" w:rsidR="00D03E57" w:rsidRPr="00D03E57" w:rsidRDefault="00D03E57" w:rsidP="00D03E57">
      <w:pPr>
        <w:rPr>
          <w:lang w:val="en-US"/>
        </w:rPr>
      </w:pPr>
      <w:bookmarkStart w:id="0" w:name="_GoBack"/>
      <w:bookmarkEnd w:id="0"/>
    </w:p>
    <w:p w14:paraId="35778313" w14:textId="77777777" w:rsidR="009C5575" w:rsidRPr="009C5575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>Environmental aspects</w:t>
      </w:r>
    </w:p>
    <w:p w14:paraId="44EC3AD5" w14:textId="77777777" w:rsidR="004A14D6" w:rsidRDefault="009C5575" w:rsidP="009C5575">
      <w:pPr>
        <w:pStyle w:val="Lijstalinea"/>
        <w:numPr>
          <w:ilvl w:val="0"/>
          <w:numId w:val="1"/>
        </w:numPr>
        <w:rPr>
          <w:lang w:val="en-US"/>
        </w:rPr>
      </w:pPr>
      <w:r w:rsidRPr="009C5575">
        <w:rPr>
          <w:lang w:val="en-US"/>
        </w:rPr>
        <w:t>Positive effects on the indoor environment.</w:t>
      </w:r>
    </w:p>
    <w:p w14:paraId="3599C96F" w14:textId="77777777" w:rsidR="009C5575" w:rsidRDefault="009C5575" w:rsidP="009C5575">
      <w:pPr>
        <w:rPr>
          <w:lang w:val="en-US"/>
        </w:rPr>
      </w:pPr>
    </w:p>
    <w:p w14:paraId="3179D398" w14:textId="2B99158C" w:rsidR="00336058" w:rsidRPr="00955BC3" w:rsidRDefault="009C5575" w:rsidP="009C5575">
      <w:pPr>
        <w:rPr>
          <w:color w:val="0563C1" w:themeColor="hyperlink"/>
          <w:u w:val="single"/>
          <w:lang w:val="en-US"/>
        </w:rPr>
      </w:pPr>
      <w:r>
        <w:rPr>
          <w:lang w:val="en-US"/>
        </w:rPr>
        <w:t xml:space="preserve">Please read more and </w:t>
      </w:r>
      <w:r w:rsidR="00336058">
        <w:rPr>
          <w:lang w:val="en-US"/>
        </w:rPr>
        <w:t>apply</w:t>
      </w:r>
      <w:r>
        <w:rPr>
          <w:lang w:val="en-US"/>
        </w:rPr>
        <w:t xml:space="preserve"> on </w:t>
      </w:r>
      <w:hyperlink r:id="rId8" w:history="1">
        <w:r w:rsidR="007A290C" w:rsidRPr="006F10CB">
          <w:rPr>
            <w:rStyle w:val="Hyperlink"/>
            <w:lang w:val="en-US"/>
          </w:rPr>
          <w:t>http://www.eilo.eu/apply-for-eilos-best-project-award-2017/</w:t>
        </w:r>
      </w:hyperlink>
      <w:r w:rsidR="00336058">
        <w:rPr>
          <w:rStyle w:val="Hyperlink"/>
          <w:lang w:val="en-US"/>
        </w:rPr>
        <w:t xml:space="preserve">.  </w:t>
      </w:r>
    </w:p>
    <w:p w14:paraId="67AEC3F5" w14:textId="77777777" w:rsidR="007A290C" w:rsidRDefault="007A290C" w:rsidP="009C5575">
      <w:pPr>
        <w:rPr>
          <w:lang w:val="en-US"/>
        </w:rPr>
      </w:pPr>
    </w:p>
    <w:p w14:paraId="141888AF" w14:textId="1B116523" w:rsidR="00336058" w:rsidRDefault="00336058">
      <w:pPr>
        <w:rPr>
          <w:lang w:val="en-US"/>
        </w:rPr>
      </w:pPr>
      <w:r>
        <w:rPr>
          <w:lang w:val="en-US"/>
        </w:rPr>
        <w:t>We are looking forward to your entries!</w:t>
      </w:r>
    </w:p>
    <w:p w14:paraId="36A08A63" w14:textId="77777777" w:rsidR="007A290C" w:rsidRDefault="007A290C" w:rsidP="009C5575">
      <w:pPr>
        <w:rPr>
          <w:lang w:val="en-US"/>
        </w:rPr>
      </w:pPr>
    </w:p>
    <w:p w14:paraId="47E9BF85" w14:textId="2B53A1D7" w:rsidR="007A290C" w:rsidRDefault="007A290C" w:rsidP="009C5575">
      <w:pPr>
        <w:rPr>
          <w:lang w:val="en-US"/>
        </w:rPr>
      </w:pPr>
      <w:r>
        <w:rPr>
          <w:lang w:val="en-US"/>
        </w:rPr>
        <w:t xml:space="preserve">For questions about this press-release please contact </w:t>
      </w:r>
      <w:r w:rsidR="00955BC3">
        <w:rPr>
          <w:lang w:val="en-US"/>
        </w:rPr>
        <w:t xml:space="preserve">Marc </w:t>
      </w:r>
      <w:proofErr w:type="spellStart"/>
      <w:r w:rsidR="00955BC3">
        <w:rPr>
          <w:lang w:val="en-US"/>
        </w:rPr>
        <w:t>Custers</w:t>
      </w:r>
      <w:proofErr w:type="spellEnd"/>
      <w:r w:rsidR="00955BC3">
        <w:rPr>
          <w:lang w:val="en-US"/>
        </w:rPr>
        <w:t xml:space="preserve"> at </w:t>
      </w:r>
      <w:hyperlink r:id="rId9" w:history="1">
        <w:r w:rsidR="00955BC3">
          <w:rPr>
            <w:rStyle w:val="Hyperlink"/>
            <w:lang w:val="en-US"/>
          </w:rPr>
          <w:t>info@eilo.eu</w:t>
        </w:r>
      </w:hyperlink>
    </w:p>
    <w:p w14:paraId="6D653D10" w14:textId="77777777" w:rsidR="007A290C" w:rsidRDefault="007A290C" w:rsidP="009C5575">
      <w:pPr>
        <w:rPr>
          <w:lang w:val="en-US"/>
        </w:rPr>
      </w:pPr>
    </w:p>
    <w:p w14:paraId="5FE4704B" w14:textId="507604C2" w:rsidR="007A290C" w:rsidRPr="009C5575" w:rsidRDefault="0081435B" w:rsidP="009C5575">
      <w:pPr>
        <w:rPr>
          <w:lang w:val="en-US"/>
        </w:rPr>
      </w:pPr>
      <w:r>
        <w:rPr>
          <w:noProof/>
          <w:lang w:val="en-US" w:eastAsia="nl-NL"/>
        </w:rPr>
        <w:drawing>
          <wp:inline distT="0" distB="0" distL="0" distR="0" wp14:anchorId="5AA158BF" wp14:editId="38FF8F8F">
            <wp:extent cx="5756910" cy="155765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druk 2017-03-24 12.11.4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90C" w:rsidRPr="009C5575" w:rsidSect="002829E5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B634" w14:textId="77777777" w:rsidR="00D03E57" w:rsidRDefault="00D03E57" w:rsidP="00D03E57">
      <w:r>
        <w:separator/>
      </w:r>
    </w:p>
  </w:endnote>
  <w:endnote w:type="continuationSeparator" w:id="0">
    <w:p w14:paraId="160733BE" w14:textId="77777777" w:rsidR="00D03E57" w:rsidRDefault="00D03E57" w:rsidP="00D0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ECC1" w14:textId="77777777" w:rsidR="00D03E57" w:rsidRDefault="00D03E57" w:rsidP="00D03E57">
      <w:r>
        <w:separator/>
      </w:r>
    </w:p>
  </w:footnote>
  <w:footnote w:type="continuationSeparator" w:id="0">
    <w:p w14:paraId="5F6FAFFB" w14:textId="77777777" w:rsidR="00D03E57" w:rsidRDefault="00D03E57" w:rsidP="00D03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D616" w14:textId="77777777" w:rsidR="00D03E57" w:rsidRDefault="00D03E57" w:rsidP="00D03E57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284E07A6" wp14:editId="5488364F">
          <wp:simplePos x="0" y="0"/>
          <wp:positionH relativeFrom="column">
            <wp:posOffset>-914400</wp:posOffset>
          </wp:positionH>
          <wp:positionV relativeFrom="paragraph">
            <wp:posOffset>-578485</wp:posOffset>
          </wp:positionV>
          <wp:extent cx="1848272" cy="1779119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lo-nobor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272" cy="17791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9BC57" w14:textId="77777777" w:rsidR="00D03E57" w:rsidRDefault="00D03E5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500"/>
    <w:multiLevelType w:val="hybridMultilevel"/>
    <w:tmpl w:val="14C09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75"/>
    <w:rsid w:val="002829E5"/>
    <w:rsid w:val="00336058"/>
    <w:rsid w:val="004C0C71"/>
    <w:rsid w:val="007A290C"/>
    <w:rsid w:val="0081435B"/>
    <w:rsid w:val="00955BC3"/>
    <w:rsid w:val="009C5575"/>
    <w:rsid w:val="00CA45EE"/>
    <w:rsid w:val="00CA5A27"/>
    <w:rsid w:val="00D03E57"/>
    <w:rsid w:val="00D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A57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55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290C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55BC3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55BC3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03E5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03E57"/>
  </w:style>
  <w:style w:type="paragraph" w:styleId="Voettekst">
    <w:name w:val="footer"/>
    <w:basedOn w:val="Normaal"/>
    <w:link w:val="VoettekstTeken"/>
    <w:uiPriority w:val="99"/>
    <w:unhideWhenUsed/>
    <w:rsid w:val="00D03E5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03E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55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290C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55BC3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55BC3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03E5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03E57"/>
  </w:style>
  <w:style w:type="paragraph" w:styleId="Voettekst">
    <w:name w:val="footer"/>
    <w:basedOn w:val="Normaal"/>
    <w:link w:val="VoettekstTeken"/>
    <w:uiPriority w:val="99"/>
    <w:unhideWhenUsed/>
    <w:rsid w:val="00D03E5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0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744">
                  <w:marLeft w:val="0"/>
                  <w:marRight w:val="0"/>
                  <w:marTop w:val="0"/>
                  <w:marBottom w:val="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7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75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ilo.eu/apply-for-eilos-best-project-award-2017/" TargetMode="External"/><Relationship Id="rId9" Type="http://schemas.openxmlformats.org/officeDocument/2006/relationships/hyperlink" Target="mailto:info@eilo.eu?subject=EILO%20Best%20Project%20Award%202017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Karssen</dc:creator>
  <cp:keywords/>
  <dc:description/>
  <cp:lastModifiedBy>Marieke Karssen</cp:lastModifiedBy>
  <cp:revision>4</cp:revision>
  <dcterms:created xsi:type="dcterms:W3CDTF">2017-03-24T11:10:00Z</dcterms:created>
  <dcterms:modified xsi:type="dcterms:W3CDTF">2017-04-07T09:22:00Z</dcterms:modified>
</cp:coreProperties>
</file>